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48" w:rsidRDefault="001D72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7790" cy="3882390"/>
            <wp:effectExtent l="19050" t="0" r="3810" b="0"/>
            <wp:wrapSquare wrapText="bothSides"/>
            <wp:docPr id="1" name="Рисунок 1" descr="C:\Users\2121~1\AppData\Local\Temp\Rar$DIa0.106\IMG_20151007_14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1~1\AppData\Local\Temp\Rar$DIa0.106\IMG_20151007_14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8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7248" w:rsidRDefault="001D7248">
      <w:r>
        <w:rPr>
          <w:noProof/>
          <w:lang w:eastAsia="ru-RU"/>
        </w:rPr>
        <w:drawing>
          <wp:inline distT="0" distB="0" distL="0" distR="0">
            <wp:extent cx="5215890" cy="3912529"/>
            <wp:effectExtent l="19050" t="0" r="3810" b="0"/>
            <wp:docPr id="2" name="Рисунок 2" descr="C:\Users\2121~1\AppData\Local\Temp\Rar$DIa0.855\IMG_20151007_14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1~1\AppData\Local\Temp\Rar$DIa0.855\IMG_20151007_142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18" cy="39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48" w:rsidRDefault="001D7248">
      <w:r>
        <w:t xml:space="preserve">07.10.2015 года прошла внеочередная конференция Туркменской районной организации профсоюза работников народного образования и науки РФ, на которой принято решение о ликвидации организации как юридического лица. </w:t>
      </w:r>
    </w:p>
    <w:sectPr w:rsidR="001D7248" w:rsidSect="001D72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248"/>
    <w:rsid w:val="001D7248"/>
    <w:rsid w:val="009C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2</cp:revision>
  <dcterms:created xsi:type="dcterms:W3CDTF">2015-11-19T13:35:00Z</dcterms:created>
  <dcterms:modified xsi:type="dcterms:W3CDTF">2015-11-19T13:40:00Z</dcterms:modified>
</cp:coreProperties>
</file>